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CCED3" w14:textId="77777777" w:rsidR="003D02B9" w:rsidRDefault="003D02B9">
      <w:r w:rsidRPr="003D02B9">
        <w:t>Upozorňujeme účastníky Krajského poháru MRM, že přihlášky jsou možné pouze předem do čtvrtka 26.1. 20 00 přes závodní portál nebo mailem! Děkujeme za pochopení!</w:t>
      </w:r>
    </w:p>
    <w:sectPr w:rsidR="003D0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B9"/>
    <w:rsid w:val="003D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3E3066"/>
  <w15:chartTrackingRefBased/>
  <w15:docId w15:val="{0FB0E00B-3DD3-FC40-AE51-2773EC06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138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Yvona Rubášová</dc:creator>
  <cp:keywords/>
  <dc:description/>
  <cp:lastModifiedBy>Yvona Rubášová</cp:lastModifiedBy>
  <cp:revision>2</cp:revision>
  <dcterms:created xsi:type="dcterms:W3CDTF">2023-01-25T19:17:00Z</dcterms:created>
  <dcterms:modified xsi:type="dcterms:W3CDTF">2023-01-25T19:17:00Z</dcterms:modified>
</cp:coreProperties>
</file>